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BA" w:rsidRPr="00152EA6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spacing w:val="-19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r w:rsidR="00A103D5">
        <w:rPr>
          <w:rFonts w:ascii="Times New Roman" w:eastAsia="Times New Roman" w:hAnsi="Times New Roman" w:cs="Times New Roman"/>
          <w:sz w:val="28"/>
          <w:szCs w:val="28"/>
        </w:rPr>
        <w:t xml:space="preserve"> та рекомендації</w:t>
      </w:r>
      <w:bookmarkStart w:id="0" w:name="_GoBack"/>
      <w:bookmarkEnd w:id="0"/>
      <w:r w:rsidRPr="00152E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стейкхолдерів</w:t>
      </w:r>
      <w:r w:rsidRPr="00152EA6">
        <w:rPr>
          <w:rFonts w:ascii="Times New Roman" w:eastAsia="Times New Roman" w:hAnsi="Times New Roman" w:cs="Times New Roman"/>
          <w:spacing w:val="26"/>
          <w:w w:val="99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52EA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освітньо-професійної</w:t>
      </w:r>
      <w:r w:rsidRPr="00152EA6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152EA6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</w:p>
    <w:p w:rsidR="00474FBA" w:rsidRPr="00152EA6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Харчові технології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474FBA" w:rsidRPr="00152EA6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першого (бакалаврського) </w:t>
      </w:r>
      <w:r w:rsidRPr="00152EA6">
        <w:rPr>
          <w:rFonts w:ascii="Times New Roman" w:eastAsia="Times New Roman" w:hAnsi="Times New Roman" w:cs="Times New Roman"/>
          <w:b/>
          <w:sz w:val="28"/>
          <w:szCs w:val="28"/>
        </w:rPr>
        <w:t>рівня</w:t>
      </w:r>
      <w:r w:rsidRPr="00152EA6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вищої</w:t>
      </w:r>
      <w:r w:rsidRPr="00152EA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освіти  </w:t>
      </w:r>
    </w:p>
    <w:p w:rsidR="00474FBA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202</w:t>
      </w:r>
      <w:r w:rsidR="00674F5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5</w:t>
      </w:r>
      <w:r w:rsidRPr="00152E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рік 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1560"/>
        <w:gridCol w:w="1842"/>
        <w:gridCol w:w="5103"/>
        <w:gridCol w:w="4224"/>
      </w:tblGrid>
      <w:tr w:rsidR="00474FBA" w:rsidRPr="00E417FA" w:rsidTr="00F268D4">
        <w:trPr>
          <w:trHeight w:val="647"/>
        </w:trPr>
        <w:tc>
          <w:tcPr>
            <w:tcW w:w="454" w:type="dxa"/>
          </w:tcPr>
          <w:p w:rsidR="00474FBA" w:rsidRPr="00E417FA" w:rsidRDefault="00474FBA" w:rsidP="00407111">
            <w:pPr>
              <w:widowControl w:val="0"/>
              <w:ind w:left="-78" w:right="-141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E417FA">
              <w:rPr>
                <w:rFonts w:ascii="Times New Roman" w:eastAsia="Calibri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1701" w:type="dxa"/>
            <w:vAlign w:val="center"/>
          </w:tcPr>
          <w:p w:rsidR="00474FBA" w:rsidRPr="00E417FA" w:rsidRDefault="00474FBA" w:rsidP="00407111">
            <w:pPr>
              <w:widowControl w:val="0"/>
              <w:ind w:left="-78" w:right="-14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417FA">
              <w:rPr>
                <w:rFonts w:ascii="Times New Roman" w:eastAsia="Calibri" w:hAnsi="Times New Roman" w:cs="Times New Roman"/>
                <w:b/>
                <w:lang w:val="uk-UA"/>
              </w:rPr>
              <w:t>ПІБ</w:t>
            </w:r>
          </w:p>
        </w:tc>
        <w:tc>
          <w:tcPr>
            <w:tcW w:w="1560" w:type="dxa"/>
            <w:vAlign w:val="center"/>
          </w:tcPr>
          <w:p w:rsidR="00474FBA" w:rsidRPr="00E417FA" w:rsidRDefault="00474FBA" w:rsidP="00407111">
            <w:pPr>
              <w:widowControl w:val="0"/>
              <w:ind w:left="-78" w:right="-14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417FA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Категорія</w:t>
            </w:r>
            <w:r w:rsidRPr="00E417FA">
              <w:rPr>
                <w:rFonts w:ascii="Times New Roman" w:eastAsia="Calibri" w:hAnsi="Times New Roman" w:cs="Times New Roman"/>
                <w:b/>
                <w:spacing w:val="21"/>
                <w:lang w:val="uk-UA"/>
              </w:rPr>
              <w:t xml:space="preserve"> </w:t>
            </w:r>
            <w:r w:rsidRPr="00E417FA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с</w:t>
            </w:r>
            <w:r w:rsidRPr="00E417FA">
              <w:rPr>
                <w:rFonts w:ascii="Times New Roman" w:eastAsia="Calibri" w:hAnsi="Times New Roman" w:cs="Times New Roman"/>
                <w:b/>
                <w:lang w:val="uk-UA"/>
              </w:rPr>
              <w:t>тей</w:t>
            </w:r>
            <w:r w:rsidRPr="00E417FA">
              <w:rPr>
                <w:rFonts w:ascii="Times New Roman" w:eastAsia="Calibri" w:hAnsi="Times New Roman" w:cs="Times New Roman"/>
                <w:b/>
                <w:spacing w:val="-2"/>
                <w:lang w:val="uk-UA"/>
              </w:rPr>
              <w:t>к</w:t>
            </w:r>
            <w:r w:rsidRPr="00E417FA">
              <w:rPr>
                <w:rFonts w:ascii="Times New Roman" w:eastAsia="Calibri" w:hAnsi="Times New Roman" w:cs="Times New Roman"/>
                <w:b/>
                <w:spacing w:val="-5"/>
                <w:lang w:val="uk-UA"/>
              </w:rPr>
              <w:t>х</w:t>
            </w:r>
            <w:r w:rsidRPr="00E417FA">
              <w:rPr>
                <w:rFonts w:ascii="Times New Roman" w:eastAsia="Calibri" w:hAnsi="Times New Roman" w:cs="Times New Roman"/>
                <w:b/>
                <w:spacing w:val="4"/>
                <w:lang w:val="uk-UA"/>
              </w:rPr>
              <w:t>о</w:t>
            </w:r>
            <w:r w:rsidRPr="00E417FA">
              <w:rPr>
                <w:rFonts w:ascii="Times New Roman" w:eastAsia="Calibri" w:hAnsi="Times New Roman" w:cs="Times New Roman"/>
                <w:b/>
                <w:lang w:val="uk-UA"/>
              </w:rPr>
              <w:t>л</w:t>
            </w:r>
            <w:r w:rsidRPr="00E417FA">
              <w:rPr>
                <w:rFonts w:ascii="Times New Roman" w:eastAsia="Calibri" w:hAnsi="Times New Roman" w:cs="Times New Roman"/>
                <w:b/>
                <w:spacing w:val="-2"/>
                <w:lang w:val="uk-UA"/>
              </w:rPr>
              <w:t>д</w:t>
            </w:r>
            <w:r w:rsidRPr="00E417FA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е</w:t>
            </w:r>
            <w:r w:rsidRPr="00E417FA">
              <w:rPr>
                <w:rFonts w:ascii="Times New Roman" w:eastAsia="Calibri" w:hAnsi="Times New Roman" w:cs="Times New Roman"/>
                <w:b/>
                <w:spacing w:val="4"/>
                <w:lang w:val="uk-UA"/>
              </w:rPr>
              <w:t>р</w:t>
            </w:r>
            <w:r w:rsidRPr="00E417FA">
              <w:rPr>
                <w:rFonts w:ascii="Times New Roman" w:eastAsia="Calibri" w:hAnsi="Times New Roman" w:cs="Times New Roman"/>
                <w:b/>
                <w:spacing w:val="-10"/>
                <w:lang w:val="uk-UA"/>
              </w:rPr>
              <w:t>і</w:t>
            </w:r>
            <w:r w:rsidRPr="00E417FA">
              <w:rPr>
                <w:rFonts w:ascii="Times New Roman" w:eastAsia="Calibri" w:hAnsi="Times New Roman" w:cs="Times New Roman"/>
                <w:b/>
                <w:lang w:val="uk-UA"/>
              </w:rPr>
              <w:t>в</w:t>
            </w:r>
          </w:p>
        </w:tc>
        <w:tc>
          <w:tcPr>
            <w:tcW w:w="1842" w:type="dxa"/>
            <w:vAlign w:val="center"/>
          </w:tcPr>
          <w:p w:rsidR="00474FBA" w:rsidRPr="00E417FA" w:rsidRDefault="00474FBA" w:rsidP="00407111">
            <w:pPr>
              <w:widowControl w:val="0"/>
              <w:ind w:left="-78" w:right="-14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417FA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Місце</w:t>
            </w:r>
            <w:r w:rsidRPr="00E417FA">
              <w:rPr>
                <w:rFonts w:ascii="Times New Roman" w:eastAsia="Calibri" w:hAnsi="Times New Roman" w:cs="Times New Roman"/>
                <w:b/>
                <w:spacing w:val="1"/>
                <w:lang w:val="uk-UA"/>
              </w:rPr>
              <w:t xml:space="preserve"> </w:t>
            </w:r>
            <w:r w:rsidRPr="00E417FA">
              <w:rPr>
                <w:rFonts w:ascii="Times New Roman" w:eastAsia="Calibri" w:hAnsi="Times New Roman" w:cs="Times New Roman"/>
                <w:b/>
                <w:lang w:val="uk-UA"/>
              </w:rPr>
              <w:t>роботи /</w:t>
            </w:r>
            <w:r w:rsidRPr="00E417FA">
              <w:rPr>
                <w:rFonts w:ascii="Times New Roman" w:eastAsia="Calibri" w:hAnsi="Times New Roman" w:cs="Times New Roman"/>
                <w:b/>
                <w:spacing w:val="22"/>
                <w:lang w:val="uk-UA"/>
              </w:rPr>
              <w:t xml:space="preserve"> </w:t>
            </w:r>
            <w:r w:rsidRPr="00E417FA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навчання</w:t>
            </w:r>
          </w:p>
        </w:tc>
        <w:tc>
          <w:tcPr>
            <w:tcW w:w="5103" w:type="dxa"/>
            <w:vAlign w:val="center"/>
          </w:tcPr>
          <w:p w:rsidR="00474FBA" w:rsidRPr="00E417FA" w:rsidRDefault="00474FBA" w:rsidP="00407111">
            <w:pPr>
              <w:widowControl w:val="0"/>
              <w:ind w:left="-78" w:right="-14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417FA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Зміст</w:t>
            </w:r>
            <w:r w:rsidRPr="00E417FA">
              <w:rPr>
                <w:rFonts w:ascii="Times New Roman" w:eastAsia="Calibri" w:hAnsi="Times New Roman" w:cs="Times New Roman"/>
                <w:b/>
                <w:spacing w:val="2"/>
                <w:lang w:val="uk-UA"/>
              </w:rPr>
              <w:t xml:space="preserve"> </w:t>
            </w:r>
            <w:r w:rsidRPr="00E417FA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пропозицій</w:t>
            </w:r>
          </w:p>
        </w:tc>
        <w:tc>
          <w:tcPr>
            <w:tcW w:w="4224" w:type="dxa"/>
            <w:vAlign w:val="center"/>
          </w:tcPr>
          <w:p w:rsidR="00474FBA" w:rsidRPr="00E417FA" w:rsidRDefault="00474FBA" w:rsidP="00407111">
            <w:pPr>
              <w:widowControl w:val="0"/>
              <w:ind w:left="-78" w:right="-14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417FA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Результат (реквізити документа)</w:t>
            </w:r>
          </w:p>
        </w:tc>
      </w:tr>
      <w:tr w:rsidR="00474FBA" w:rsidRPr="00E417FA" w:rsidTr="00674F50">
        <w:trPr>
          <w:trHeight w:val="401"/>
        </w:trPr>
        <w:tc>
          <w:tcPr>
            <w:tcW w:w="454" w:type="dxa"/>
            <w:vAlign w:val="center"/>
          </w:tcPr>
          <w:p w:rsidR="00474FBA" w:rsidRPr="00E417FA" w:rsidRDefault="00474FBA" w:rsidP="00674F50">
            <w:pPr>
              <w:widowControl w:val="0"/>
              <w:ind w:left="-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E417FA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2A0539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474FBA" w:rsidRPr="00E417FA" w:rsidRDefault="00474FBA" w:rsidP="003460A2">
            <w:pPr>
              <w:widowControl w:val="0"/>
              <w:ind w:right="-103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74FBA" w:rsidRPr="00E417FA" w:rsidRDefault="00221C86" w:rsidP="00221C8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  <w:r w:rsidRPr="00E417FA">
              <w:rPr>
                <w:rFonts w:ascii="Times New Roman" w:hAnsi="Times New Roman"/>
                <w:lang w:val="uk-UA"/>
              </w:rPr>
              <w:t xml:space="preserve"> ВНАУ</w:t>
            </w:r>
          </w:p>
        </w:tc>
        <w:tc>
          <w:tcPr>
            <w:tcW w:w="1842" w:type="dxa"/>
            <w:vAlign w:val="center"/>
          </w:tcPr>
          <w:p w:rsidR="00474FBA" w:rsidRPr="00E417FA" w:rsidRDefault="00A66E32" w:rsidP="003460A2">
            <w:pPr>
              <w:widowControl w:val="0"/>
              <w:ind w:left="-77" w:right="-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17FA">
              <w:rPr>
                <w:rFonts w:ascii="Times New Roman" w:eastAsia="Times New Roman" w:hAnsi="Times New Roman" w:cs="Times New Roman"/>
                <w:lang w:val="uk-UA"/>
              </w:rPr>
              <w:t>ВНАУ</w:t>
            </w:r>
          </w:p>
        </w:tc>
        <w:tc>
          <w:tcPr>
            <w:tcW w:w="5103" w:type="dxa"/>
            <w:vAlign w:val="center"/>
          </w:tcPr>
          <w:p w:rsidR="009D3101" w:rsidRPr="001602AD" w:rsidRDefault="00E417FA" w:rsidP="009D6749">
            <w:pPr>
              <w:pStyle w:val="a4"/>
              <w:tabs>
                <w:tab w:val="left" w:pos="315"/>
                <w:tab w:val="left" w:pos="1134"/>
              </w:tabs>
              <w:spacing w:after="0" w:line="240" w:lineRule="auto"/>
              <w:ind w:left="32" w:right="-82"/>
              <w:jc w:val="both"/>
              <w:rPr>
                <w:rFonts w:ascii="Times New Roman" w:hAnsi="Times New Roman"/>
                <w:lang w:val="uk-UA"/>
              </w:rPr>
            </w:pPr>
            <w:r w:rsidRPr="00E417FA">
              <w:rPr>
                <w:rFonts w:ascii="Times New Roman" w:hAnsi="Times New Roman"/>
                <w:lang w:val="uk-UA"/>
              </w:rPr>
              <w:t>Загальноуніверситетське</w:t>
            </w:r>
            <w:r w:rsidR="001602AD">
              <w:rPr>
                <w:rFonts w:ascii="Times New Roman" w:hAnsi="Times New Roman"/>
                <w:lang w:val="uk-UA"/>
              </w:rPr>
              <w:t xml:space="preserve"> </w:t>
            </w:r>
            <w:r w:rsidRPr="001602AD">
              <w:rPr>
                <w:rFonts w:ascii="Times New Roman" w:hAnsi="Times New Roman"/>
                <w:lang w:val="uk-UA"/>
              </w:rPr>
              <w:t xml:space="preserve">рішення </w:t>
            </w:r>
            <w:r w:rsidRPr="00ED5A28">
              <w:rPr>
                <w:rFonts w:ascii="Times New Roman" w:hAnsi="Times New Roman"/>
                <w:b/>
                <w:lang w:val="uk-UA"/>
              </w:rPr>
              <w:t>ввести ОК «Фізичн</w:t>
            </w:r>
            <w:r w:rsidR="009D6749">
              <w:rPr>
                <w:rFonts w:ascii="Times New Roman" w:hAnsi="Times New Roman"/>
                <w:b/>
                <w:lang w:val="uk-UA"/>
              </w:rPr>
              <w:t>е виховання</w:t>
            </w:r>
            <w:r w:rsidRPr="00ED5A28">
              <w:rPr>
                <w:rFonts w:ascii="Times New Roman" w:hAnsi="Times New Roman"/>
                <w:b/>
                <w:lang w:val="uk-UA"/>
              </w:rPr>
              <w:t>»</w:t>
            </w:r>
            <w:r w:rsidRPr="001602AD">
              <w:rPr>
                <w:rFonts w:ascii="Times New Roman" w:hAnsi="Times New Roman"/>
                <w:lang w:val="uk-UA"/>
              </w:rPr>
              <w:t xml:space="preserve"> в </w:t>
            </w:r>
            <w:r w:rsidR="00FF541A">
              <w:rPr>
                <w:rFonts w:ascii="Times New Roman" w:hAnsi="Times New Roman"/>
                <w:lang w:val="uk-UA"/>
              </w:rPr>
              <w:t xml:space="preserve">перелік </w:t>
            </w:r>
            <w:r w:rsidRPr="001602AD">
              <w:rPr>
                <w:rFonts w:ascii="Times New Roman" w:hAnsi="Times New Roman"/>
                <w:lang w:val="uk-UA"/>
              </w:rPr>
              <w:t>обов’язкови</w:t>
            </w:r>
            <w:r w:rsidR="00FF541A">
              <w:rPr>
                <w:rFonts w:ascii="Times New Roman" w:hAnsi="Times New Roman"/>
                <w:lang w:val="uk-UA"/>
              </w:rPr>
              <w:t xml:space="preserve">х </w:t>
            </w:r>
            <w:r w:rsidR="001602AD">
              <w:rPr>
                <w:rFonts w:ascii="Times New Roman" w:hAnsi="Times New Roman"/>
                <w:lang w:val="uk-UA"/>
              </w:rPr>
              <w:t xml:space="preserve"> </w:t>
            </w:r>
            <w:r w:rsidR="00FF541A">
              <w:rPr>
                <w:rFonts w:ascii="Times New Roman" w:hAnsi="Times New Roman"/>
                <w:lang w:val="uk-UA"/>
              </w:rPr>
              <w:t>компонент.</w:t>
            </w:r>
          </w:p>
        </w:tc>
        <w:tc>
          <w:tcPr>
            <w:tcW w:w="4224" w:type="dxa"/>
          </w:tcPr>
          <w:p w:rsidR="006943FD" w:rsidRPr="00916E83" w:rsidRDefault="00FF541A" w:rsidP="00FF541A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lang w:val="uk-UA"/>
              </w:rPr>
              <w:t xml:space="preserve">Враховано </w:t>
            </w:r>
            <w:r w:rsidR="00221C86"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 xml:space="preserve">(протокол № </w:t>
            </w:r>
            <w:r w:rsidR="00221C86" w:rsidRPr="00E417FA">
              <w:rPr>
                <w:rFonts w:ascii="Times New Roman" w:hAnsi="Times New Roman" w:cs="Times New Roman"/>
                <w:spacing w:val="-6"/>
                <w:lang w:val="uk-UA"/>
              </w:rPr>
              <w:t>9</w:t>
            </w:r>
            <w:r w:rsidR="00221C86"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 xml:space="preserve">, від  </w:t>
            </w:r>
            <w:r w:rsidR="00221C86" w:rsidRPr="00E417FA">
              <w:rPr>
                <w:rFonts w:ascii="Times New Roman" w:hAnsi="Times New Roman" w:cs="Times New Roman"/>
                <w:spacing w:val="-6"/>
                <w:lang w:val="uk-UA"/>
              </w:rPr>
              <w:t>11</w:t>
            </w:r>
            <w:r w:rsidR="00221C86"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.03.202</w:t>
            </w:r>
            <w:r w:rsidR="00221C86" w:rsidRPr="00E417FA">
              <w:rPr>
                <w:rFonts w:ascii="Times New Roman" w:hAnsi="Times New Roman" w:cs="Times New Roman"/>
                <w:spacing w:val="-6"/>
                <w:lang w:val="uk-UA"/>
              </w:rPr>
              <w:t>5</w:t>
            </w:r>
            <w:r w:rsidR="00221C86"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)</w:t>
            </w:r>
          </w:p>
        </w:tc>
      </w:tr>
      <w:tr w:rsidR="0074756D" w:rsidRPr="00E417FA" w:rsidTr="00BB79F7">
        <w:trPr>
          <w:trHeight w:val="138"/>
        </w:trPr>
        <w:tc>
          <w:tcPr>
            <w:tcW w:w="454" w:type="dxa"/>
            <w:vAlign w:val="center"/>
          </w:tcPr>
          <w:p w:rsidR="0074756D" w:rsidRPr="00E417FA" w:rsidRDefault="0074756D" w:rsidP="0074756D">
            <w:pPr>
              <w:widowControl w:val="0"/>
              <w:ind w:left="-78" w:right="-10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17FA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2A0539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74756D" w:rsidRPr="00E417FA" w:rsidRDefault="0074756D" w:rsidP="0074756D">
            <w:pPr>
              <w:widowControl w:val="0"/>
              <w:ind w:right="-132"/>
              <w:rPr>
                <w:rFonts w:ascii="Times New Roman" w:eastAsia="Times New Roman" w:hAnsi="Times New Roman" w:cs="Times New Roman"/>
                <w:lang w:val="uk-UA"/>
              </w:rPr>
            </w:pPr>
            <w:r w:rsidRPr="00E417FA">
              <w:rPr>
                <w:rStyle w:val="a5"/>
                <w:rFonts w:ascii="Times New Roman" w:hAnsi="Times New Roman" w:cs="Times New Roman"/>
                <w:b w:val="0"/>
                <w:lang w:val="uk-UA"/>
              </w:rPr>
              <w:t xml:space="preserve">Ярослав Белінський </w:t>
            </w:r>
          </w:p>
        </w:tc>
        <w:tc>
          <w:tcPr>
            <w:tcW w:w="1560" w:type="dxa"/>
          </w:tcPr>
          <w:p w:rsidR="0074756D" w:rsidRPr="00E417FA" w:rsidRDefault="0074756D" w:rsidP="0074756D">
            <w:pPr>
              <w:widowControl w:val="0"/>
              <w:ind w:right="-13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4756D" w:rsidRPr="00E417FA" w:rsidRDefault="0074756D" w:rsidP="0074756D">
            <w:pPr>
              <w:widowControl w:val="0"/>
              <w:ind w:right="-13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4756D" w:rsidRPr="00E417FA" w:rsidRDefault="00AD6F12" w:rsidP="0074756D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74756D" w:rsidRPr="00E417FA">
              <w:rPr>
                <w:rFonts w:ascii="Times New Roman" w:hAnsi="Times New Roman" w:cs="Times New Roman"/>
                <w:lang w:val="uk-UA"/>
              </w:rPr>
              <w:t xml:space="preserve">редставник роботодавців, член ради стейкхолдерів </w:t>
            </w:r>
          </w:p>
        </w:tc>
        <w:tc>
          <w:tcPr>
            <w:tcW w:w="1842" w:type="dxa"/>
            <w:vAlign w:val="center"/>
          </w:tcPr>
          <w:p w:rsidR="0074756D" w:rsidRPr="00E417FA" w:rsidRDefault="0074756D" w:rsidP="0074756D">
            <w:pPr>
              <w:widowControl w:val="0"/>
              <w:ind w:left="-109"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17FA">
              <w:rPr>
                <w:rFonts w:ascii="Times New Roman" w:hAnsi="Times New Roman" w:cs="Times New Roman"/>
                <w:lang w:val="uk-UA"/>
              </w:rPr>
              <w:t>заступник голови правління з технічних питань ПрАТ «ВОЖК</w:t>
            </w:r>
            <w:r w:rsidR="001602A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5103" w:type="dxa"/>
          </w:tcPr>
          <w:p w:rsidR="0074756D" w:rsidRPr="00E417FA" w:rsidRDefault="0074756D" w:rsidP="001602A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7FA">
              <w:rPr>
                <w:rStyle w:val="a5"/>
                <w:rFonts w:ascii="Times New Roman" w:hAnsi="Times New Roman" w:cs="Times New Roman"/>
                <w:b w:val="0"/>
                <w:lang w:val="uk-UA"/>
              </w:rPr>
              <w:t>Для посилення інженерно-технологічної складової підготовки здобувачів</w:t>
            </w:r>
            <w:r w:rsidRPr="00E417FA">
              <w:rPr>
                <w:rFonts w:ascii="Times New Roman" w:hAnsi="Times New Roman" w:cs="Times New Roman"/>
                <w:lang w:val="uk-UA"/>
              </w:rPr>
              <w:t xml:space="preserve">, зокрема у частині розуміння принципів роботи, будови та автоматизації технологічного обладнання харчових виробництв, </w:t>
            </w:r>
            <w:r w:rsidRPr="001602AD">
              <w:rPr>
                <w:rFonts w:ascii="Times New Roman" w:hAnsi="Times New Roman" w:cs="Times New Roman"/>
                <w:b/>
                <w:lang w:val="uk-UA"/>
              </w:rPr>
              <w:t>ввести дисципліну «</w:t>
            </w:r>
            <w:r w:rsidRPr="001602AD">
              <w:rPr>
                <w:rFonts w:ascii="Times New Roman" w:hAnsi="Times New Roman" w:cs="Times New Roman"/>
                <w:b/>
                <w:color w:val="000000"/>
                <w:lang w:val="uk-UA"/>
              </w:rPr>
              <w:t>Технологічне обладнання та автоматизація виробництв процесів харчових технологій»</w:t>
            </w:r>
          </w:p>
        </w:tc>
        <w:tc>
          <w:tcPr>
            <w:tcW w:w="4224" w:type="dxa"/>
          </w:tcPr>
          <w:p w:rsidR="0074756D" w:rsidRPr="001602AD" w:rsidRDefault="00FF541A" w:rsidP="0074756D">
            <w:pPr>
              <w:jc w:val="both"/>
              <w:rPr>
                <w:rStyle w:val="a5"/>
                <w:rFonts w:ascii="Times New Roman" w:hAnsi="Times New Roman" w:cs="Times New Roman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lang w:val="uk-UA"/>
              </w:rPr>
              <w:t>Враховано</w:t>
            </w:r>
          </w:p>
          <w:p w:rsidR="0074756D" w:rsidRPr="00E417FA" w:rsidRDefault="0074756D" w:rsidP="007F6AF4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417FA">
              <w:rPr>
                <w:rStyle w:val="a5"/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 xml:space="preserve">(протокол № </w:t>
            </w:r>
            <w:r w:rsidRPr="00E417FA">
              <w:rPr>
                <w:rFonts w:ascii="Times New Roman" w:hAnsi="Times New Roman" w:cs="Times New Roman"/>
                <w:spacing w:val="-6"/>
                <w:lang w:val="uk-UA"/>
              </w:rPr>
              <w:t>9</w:t>
            </w:r>
            <w:r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 xml:space="preserve">, від  </w:t>
            </w:r>
            <w:r w:rsidRPr="00E417FA">
              <w:rPr>
                <w:rFonts w:ascii="Times New Roman" w:hAnsi="Times New Roman" w:cs="Times New Roman"/>
                <w:spacing w:val="-6"/>
                <w:lang w:val="uk-UA"/>
              </w:rPr>
              <w:t>11</w:t>
            </w:r>
            <w:r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.03.202</w:t>
            </w:r>
            <w:r w:rsidRPr="00E417FA">
              <w:rPr>
                <w:rFonts w:ascii="Times New Roman" w:hAnsi="Times New Roman" w:cs="Times New Roman"/>
                <w:spacing w:val="-6"/>
                <w:lang w:val="uk-UA"/>
              </w:rPr>
              <w:t>5</w:t>
            </w:r>
            <w:r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)</w:t>
            </w:r>
          </w:p>
        </w:tc>
      </w:tr>
      <w:tr w:rsidR="0074756D" w:rsidRPr="00E417FA" w:rsidTr="002A6E4C">
        <w:trPr>
          <w:trHeight w:val="268"/>
        </w:trPr>
        <w:tc>
          <w:tcPr>
            <w:tcW w:w="454" w:type="dxa"/>
            <w:vAlign w:val="center"/>
          </w:tcPr>
          <w:p w:rsidR="0074756D" w:rsidRPr="00E417FA" w:rsidRDefault="0074756D" w:rsidP="0074756D">
            <w:pPr>
              <w:widowControl w:val="0"/>
              <w:ind w:left="-78" w:right="-10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17FA">
              <w:rPr>
                <w:rFonts w:ascii="Times New Roman" w:eastAsia="Times New Roman" w:hAnsi="Times New Roman" w:cs="Times New Roman"/>
                <w:lang w:val="uk-UA"/>
              </w:rPr>
              <w:t>3.</w:t>
            </w:r>
          </w:p>
        </w:tc>
        <w:tc>
          <w:tcPr>
            <w:tcW w:w="1701" w:type="dxa"/>
            <w:vAlign w:val="center"/>
          </w:tcPr>
          <w:p w:rsidR="00E417FA" w:rsidRPr="00776A26" w:rsidRDefault="00776A26" w:rsidP="00E417F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A26">
              <w:rPr>
                <w:rFonts w:ascii="Times New Roman" w:hAnsi="Times New Roman" w:cs="Times New Roman"/>
                <w:lang w:val="uk-UA"/>
              </w:rPr>
              <w:t xml:space="preserve">Любов Морозова </w:t>
            </w:r>
          </w:p>
          <w:p w:rsidR="0074756D" w:rsidRPr="00E417FA" w:rsidRDefault="0074756D" w:rsidP="0074756D">
            <w:pPr>
              <w:widowControl w:val="0"/>
              <w:ind w:right="-13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74756D" w:rsidRPr="00E417FA" w:rsidRDefault="0074756D" w:rsidP="0074756D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1243BF" w:rsidRPr="00E417FA" w:rsidRDefault="001243BF" w:rsidP="0074756D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1243BF" w:rsidRPr="00E417FA" w:rsidRDefault="001243BF" w:rsidP="0074756D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1243BF" w:rsidRPr="00E417FA" w:rsidRDefault="001243BF" w:rsidP="0074756D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1243BF" w:rsidRPr="00E417FA" w:rsidRDefault="00AD6F12" w:rsidP="0074756D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="00E417FA">
              <w:rPr>
                <w:rFonts w:ascii="Times New Roman" w:eastAsia="Times New Roman" w:hAnsi="Times New Roman" w:cs="Times New Roman"/>
                <w:lang w:val="uk-UA"/>
              </w:rPr>
              <w:t>кадемічна спільнота</w:t>
            </w:r>
          </w:p>
          <w:p w:rsidR="001243BF" w:rsidRPr="00E417FA" w:rsidRDefault="001243BF" w:rsidP="0074756D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E417FA" w:rsidRPr="00E417FA" w:rsidRDefault="00776A26" w:rsidP="0074756D">
            <w:pPr>
              <w:widowControl w:val="0"/>
              <w:ind w:left="-109" w:right="-13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E417FA" w:rsidRPr="00E417FA">
              <w:rPr>
                <w:rFonts w:ascii="Times New Roman" w:hAnsi="Times New Roman" w:cs="Times New Roman"/>
                <w:lang w:val="uk-UA"/>
              </w:rPr>
              <w:t>оцент кафедри біоінженерії, біо-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417FA" w:rsidRPr="00E417FA">
              <w:rPr>
                <w:rFonts w:ascii="Times New Roman" w:hAnsi="Times New Roman" w:cs="Times New Roman"/>
                <w:lang w:val="uk-UA"/>
              </w:rPr>
              <w:t>та харчових технологій</w:t>
            </w:r>
          </w:p>
          <w:p w:rsidR="0074756D" w:rsidRPr="00E417FA" w:rsidRDefault="001243BF" w:rsidP="0074756D">
            <w:pPr>
              <w:widowControl w:val="0"/>
              <w:ind w:left="-109"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17FA">
              <w:rPr>
                <w:rFonts w:ascii="Times New Roman" w:eastAsia="Times New Roman" w:hAnsi="Times New Roman" w:cs="Times New Roman"/>
                <w:lang w:val="uk-UA"/>
              </w:rPr>
              <w:t>ВНАУ</w:t>
            </w:r>
          </w:p>
        </w:tc>
        <w:tc>
          <w:tcPr>
            <w:tcW w:w="5103" w:type="dxa"/>
          </w:tcPr>
          <w:p w:rsidR="0074756D" w:rsidRPr="00776A26" w:rsidRDefault="00221C86" w:rsidP="001602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21C8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З метою посилення практикоорієнтованості підготовки здобувачів шляхом зосередження на прикладних аспектах перебігу хімічних процесів у харчових технологіях </w:t>
            </w:r>
            <w:r w:rsidRPr="00776A26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вивести дисципліну «Фізична і колоїдна хімія» </w:t>
            </w:r>
            <w:r w:rsidRPr="00221C8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 переліку обов’язкових компонентів, оскільки тематика дисциплін «Органічна та аналітична хімія» та «Харчова хімія», забезпечує в повній мірі формування відповідних знань, умінь і компетентностей.</w:t>
            </w:r>
          </w:p>
        </w:tc>
        <w:tc>
          <w:tcPr>
            <w:tcW w:w="4224" w:type="dxa"/>
          </w:tcPr>
          <w:p w:rsidR="0074756D" w:rsidRPr="00E417FA" w:rsidRDefault="00FF541A" w:rsidP="00FF541A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lang w:val="uk-UA"/>
              </w:rPr>
              <w:t xml:space="preserve">Враховано </w:t>
            </w:r>
            <w:r w:rsidR="00221C86"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 xml:space="preserve">(протокол № </w:t>
            </w:r>
            <w:r w:rsidR="00221C86" w:rsidRPr="00E417FA">
              <w:rPr>
                <w:rFonts w:ascii="Times New Roman" w:hAnsi="Times New Roman" w:cs="Times New Roman"/>
                <w:spacing w:val="-6"/>
                <w:lang w:val="uk-UA"/>
              </w:rPr>
              <w:t>9</w:t>
            </w:r>
            <w:r w:rsidR="00221C86"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 xml:space="preserve">, від  </w:t>
            </w:r>
            <w:r w:rsidR="00221C86" w:rsidRPr="00E417FA">
              <w:rPr>
                <w:rFonts w:ascii="Times New Roman" w:hAnsi="Times New Roman" w:cs="Times New Roman"/>
                <w:spacing w:val="-6"/>
                <w:lang w:val="uk-UA"/>
              </w:rPr>
              <w:t>11</w:t>
            </w:r>
            <w:r w:rsidR="00221C86"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.03.202</w:t>
            </w:r>
            <w:r w:rsidR="00221C86" w:rsidRPr="00E417FA">
              <w:rPr>
                <w:rFonts w:ascii="Times New Roman" w:hAnsi="Times New Roman" w:cs="Times New Roman"/>
                <w:spacing w:val="-6"/>
                <w:lang w:val="uk-UA"/>
              </w:rPr>
              <w:t>5</w:t>
            </w:r>
            <w:r w:rsidR="00221C86"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)</w:t>
            </w:r>
          </w:p>
        </w:tc>
      </w:tr>
      <w:tr w:rsidR="0074756D" w:rsidRPr="00E417FA" w:rsidTr="002A6E4C">
        <w:trPr>
          <w:trHeight w:val="268"/>
        </w:trPr>
        <w:tc>
          <w:tcPr>
            <w:tcW w:w="454" w:type="dxa"/>
            <w:vAlign w:val="center"/>
          </w:tcPr>
          <w:p w:rsidR="0074756D" w:rsidRPr="00E417FA" w:rsidRDefault="0074756D" w:rsidP="0074756D">
            <w:pPr>
              <w:widowControl w:val="0"/>
              <w:ind w:left="-78" w:right="-10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17FA"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="002A0539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74756D" w:rsidRPr="00E417FA" w:rsidRDefault="00AD6F12" w:rsidP="0074756D">
            <w:pPr>
              <w:widowControl w:val="0"/>
              <w:ind w:right="-13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Алла Соломон</w:t>
            </w:r>
          </w:p>
        </w:tc>
        <w:tc>
          <w:tcPr>
            <w:tcW w:w="1560" w:type="dxa"/>
            <w:vAlign w:val="center"/>
          </w:tcPr>
          <w:p w:rsidR="0074756D" w:rsidRPr="00E417FA" w:rsidRDefault="00AD6F12" w:rsidP="00AD6F12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член робочої групи</w:t>
            </w:r>
          </w:p>
        </w:tc>
        <w:tc>
          <w:tcPr>
            <w:tcW w:w="1842" w:type="dxa"/>
            <w:vAlign w:val="center"/>
          </w:tcPr>
          <w:p w:rsidR="00AD6F12" w:rsidRPr="00E417FA" w:rsidRDefault="00AD6F12" w:rsidP="00AD6F12">
            <w:pPr>
              <w:widowControl w:val="0"/>
              <w:ind w:left="-109" w:right="-13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завідувач кафедри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7FA">
              <w:rPr>
                <w:rFonts w:ascii="Times New Roman" w:hAnsi="Times New Roman" w:cs="Times New Roman"/>
                <w:lang w:val="uk-UA"/>
              </w:rPr>
              <w:t>біоінженерії, біо-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7FA">
              <w:rPr>
                <w:rFonts w:ascii="Times New Roman" w:hAnsi="Times New Roman" w:cs="Times New Roman"/>
                <w:lang w:val="uk-UA"/>
              </w:rPr>
              <w:t>та харчових технологій</w:t>
            </w:r>
          </w:p>
          <w:p w:rsidR="0074756D" w:rsidRPr="00E417FA" w:rsidRDefault="00AD6F12" w:rsidP="00AD6F12">
            <w:pPr>
              <w:widowControl w:val="0"/>
              <w:ind w:left="-109"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17FA">
              <w:rPr>
                <w:rFonts w:ascii="Times New Roman" w:eastAsia="Times New Roman" w:hAnsi="Times New Roman" w:cs="Times New Roman"/>
                <w:lang w:val="uk-UA"/>
              </w:rPr>
              <w:t>ВНАУ</w:t>
            </w:r>
          </w:p>
        </w:tc>
        <w:tc>
          <w:tcPr>
            <w:tcW w:w="5103" w:type="dxa"/>
          </w:tcPr>
          <w:p w:rsidR="0074756D" w:rsidRPr="002A0539" w:rsidRDefault="00703633" w:rsidP="0074756D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703633">
              <w:rPr>
                <w:rStyle w:val="a5"/>
                <w:rFonts w:ascii="Times New Roman" w:hAnsi="Times New Roman" w:cs="Times New Roman"/>
                <w:b w:val="0"/>
                <w:lang w:val="uk-UA"/>
              </w:rPr>
              <w:t xml:space="preserve">З метою оптимізації структури навчального плану </w:t>
            </w:r>
            <w:r w:rsidRPr="00703633">
              <w:rPr>
                <w:rStyle w:val="a5"/>
                <w:rFonts w:ascii="Times New Roman" w:hAnsi="Times New Roman" w:cs="Times New Roman"/>
                <w:lang w:val="uk-UA"/>
              </w:rPr>
              <w:t>вивести дисципліну «Гігієна і санітарія харчових підприємств»</w:t>
            </w:r>
            <w:r w:rsidRPr="00703633">
              <w:rPr>
                <w:rStyle w:val="a5"/>
                <w:rFonts w:ascii="Times New Roman" w:hAnsi="Times New Roman" w:cs="Times New Roman"/>
                <w:b w:val="0"/>
                <w:lang w:val="uk-UA"/>
              </w:rPr>
              <w:t xml:space="preserve"> без втрати змістового навантаження, оскільки окремі теми </w:t>
            </w:r>
            <w:r>
              <w:rPr>
                <w:rStyle w:val="a5"/>
                <w:rFonts w:ascii="Times New Roman" w:hAnsi="Times New Roman" w:cs="Times New Roman"/>
                <w:b w:val="0"/>
                <w:lang w:val="uk-UA"/>
              </w:rPr>
              <w:t>цієї дисципліни з</w:t>
            </w:r>
            <w:r w:rsidR="002B1149">
              <w:rPr>
                <w:rStyle w:val="a5"/>
                <w:rFonts w:ascii="Times New Roman" w:hAnsi="Times New Roman" w:cs="Times New Roman"/>
                <w:b w:val="0"/>
                <w:lang w:val="uk-UA"/>
              </w:rPr>
              <w:t xml:space="preserve"> питань</w:t>
            </w:r>
            <w:r w:rsidRPr="00703633">
              <w:rPr>
                <w:rStyle w:val="a5"/>
                <w:rFonts w:ascii="Times New Roman" w:hAnsi="Times New Roman" w:cs="Times New Roman"/>
                <w:b w:val="0"/>
                <w:lang w:val="uk-UA"/>
              </w:rPr>
              <w:t xml:space="preserve"> гігієни, санітарного контролю та безпечності харчових продуктів інтегровані в дисци</w:t>
            </w:r>
            <w:r w:rsidR="002B1149">
              <w:rPr>
                <w:rStyle w:val="a5"/>
                <w:rFonts w:ascii="Times New Roman" w:hAnsi="Times New Roman" w:cs="Times New Roman"/>
                <w:b w:val="0"/>
                <w:lang w:val="uk-UA"/>
              </w:rPr>
              <w:t>пліни «Технічна мікробіологія» та</w:t>
            </w:r>
            <w:r w:rsidRPr="00703633">
              <w:rPr>
                <w:rStyle w:val="a5"/>
                <w:rFonts w:ascii="Times New Roman" w:hAnsi="Times New Roman" w:cs="Times New Roman"/>
                <w:b w:val="0"/>
                <w:lang w:val="uk-UA"/>
              </w:rPr>
              <w:t xml:space="preserve"> «Стандартизація, метрологія, сертифікація та управління якістю», </w:t>
            </w:r>
            <w:r w:rsidRPr="00703633">
              <w:rPr>
                <w:rStyle w:val="a5"/>
                <w:rFonts w:ascii="Times New Roman" w:hAnsi="Times New Roman" w:cs="Times New Roman"/>
                <w:b w:val="0"/>
                <w:lang w:val="uk-UA"/>
              </w:rPr>
              <w:lastRenderedPageBreak/>
              <w:t xml:space="preserve">тому збереження цієї дисципліни як обов’язкової є недоцільним. </w:t>
            </w:r>
          </w:p>
        </w:tc>
        <w:tc>
          <w:tcPr>
            <w:tcW w:w="4224" w:type="dxa"/>
          </w:tcPr>
          <w:p w:rsidR="00AD6F12" w:rsidRPr="00776A26" w:rsidRDefault="00FF541A" w:rsidP="00AD6F12">
            <w:pPr>
              <w:jc w:val="both"/>
              <w:rPr>
                <w:rStyle w:val="a5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lang w:val="uk-UA"/>
              </w:rPr>
              <w:lastRenderedPageBreak/>
              <w:t>Враховано</w:t>
            </w:r>
          </w:p>
          <w:p w:rsidR="00AD6F12" w:rsidRDefault="00AD6F12" w:rsidP="00AD6F12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E417FA">
              <w:rPr>
                <w:rStyle w:val="a5"/>
                <w:b w:val="0"/>
                <w:lang w:val="uk-UA"/>
              </w:rPr>
              <w:t xml:space="preserve"> </w:t>
            </w:r>
            <w:r w:rsidRPr="00E417FA">
              <w:rPr>
                <w:spacing w:val="-6"/>
                <w:lang w:val="uk-UA"/>
              </w:rPr>
              <w:t>(протокол № 9, від  11.03.2025)</w:t>
            </w:r>
          </w:p>
          <w:p w:rsidR="00AD6F12" w:rsidRDefault="00AD6F12" w:rsidP="0074756D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  <w:p w:rsidR="0074756D" w:rsidRPr="00E417FA" w:rsidRDefault="0074756D" w:rsidP="0074756D">
            <w:pPr>
              <w:pStyle w:val="a6"/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B7630F" w:rsidRPr="00E417FA" w:rsidTr="00DB3EB8">
        <w:trPr>
          <w:trHeight w:val="268"/>
        </w:trPr>
        <w:tc>
          <w:tcPr>
            <w:tcW w:w="454" w:type="dxa"/>
            <w:vAlign w:val="center"/>
          </w:tcPr>
          <w:p w:rsidR="00B7630F" w:rsidRPr="00E417FA" w:rsidRDefault="00B7630F" w:rsidP="00B7630F">
            <w:pPr>
              <w:widowControl w:val="0"/>
              <w:ind w:left="-78" w:right="-10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17F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5</w:t>
            </w:r>
            <w:r w:rsidR="002A0539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7630F" w:rsidRPr="00ED0978" w:rsidRDefault="00B7630F" w:rsidP="00B7630F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>Олена Солона</w:t>
            </w:r>
          </w:p>
        </w:tc>
        <w:tc>
          <w:tcPr>
            <w:tcW w:w="1560" w:type="dxa"/>
          </w:tcPr>
          <w:p w:rsidR="00B7630F" w:rsidRPr="00ED0978" w:rsidRDefault="00B7630F" w:rsidP="00B7630F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B7630F" w:rsidRPr="00ED0978" w:rsidRDefault="00B7630F" w:rsidP="00B7630F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B7630F" w:rsidRPr="00ED0978" w:rsidRDefault="00B7630F" w:rsidP="00B7630F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B7630F" w:rsidRDefault="00B7630F" w:rsidP="00B7630F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B7630F" w:rsidRDefault="00B7630F" w:rsidP="00B7630F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1B084A" w:rsidRPr="00E417FA" w:rsidRDefault="001B084A" w:rsidP="001B084A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академічна спільнота</w:t>
            </w:r>
          </w:p>
          <w:p w:rsidR="00B7630F" w:rsidRPr="00ED0978" w:rsidRDefault="00B7630F" w:rsidP="00B7630F">
            <w:pPr>
              <w:widowControl w:val="0"/>
              <w:ind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B7630F" w:rsidRPr="00ED0978" w:rsidRDefault="001B084A" w:rsidP="00B7630F">
            <w:pPr>
              <w:widowControl w:val="0"/>
              <w:ind w:left="-109" w:right="-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 xml:space="preserve">декан </w:t>
            </w:r>
            <w:r w:rsidR="00B7630F" w:rsidRPr="00ED0978">
              <w:rPr>
                <w:rFonts w:ascii="Times New Roman" w:eastAsia="Times New Roman" w:hAnsi="Times New Roman" w:cs="Times New Roman"/>
                <w:lang w:val="uk-UA"/>
              </w:rPr>
              <w:t>факультет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="00B7630F" w:rsidRPr="00ED0978">
              <w:rPr>
                <w:rFonts w:ascii="Times New Roman" w:eastAsia="Times New Roman" w:hAnsi="Times New Roman" w:cs="Times New Roman"/>
                <w:lang w:val="uk-UA"/>
              </w:rPr>
              <w:t xml:space="preserve"> технології виробництва, переробки та робототехніки у тваринництві ВНАУ</w:t>
            </w:r>
          </w:p>
        </w:tc>
        <w:tc>
          <w:tcPr>
            <w:tcW w:w="5103" w:type="dxa"/>
          </w:tcPr>
          <w:p w:rsidR="00B7630F" w:rsidRPr="00E417FA" w:rsidRDefault="00B7630F" w:rsidP="00FF54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931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 зв’язку із введенням дисципліни «Технологічне обладнання та автоматизація виробництв процесів харчових технологій»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а також наявністю ще однієї інженерно-технологічної </w:t>
            </w:r>
            <w:r w:rsidRPr="007931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дисциплін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931C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«Процеси і апарати харчових виробництв»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931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вивести із </w:t>
            </w:r>
            <w:r w:rsidR="00FF54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переліку </w:t>
            </w:r>
            <w:r w:rsidRPr="007931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обов’язкових дисципліну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</w:t>
            </w:r>
            <w:r w:rsidRPr="00E417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Прикладна механіка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FF54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Pr="00E417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оскільки її зміст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буде </w:t>
            </w:r>
            <w:r w:rsidRPr="007931C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дублювати теми інженерно-технологічних дисциплін</w:t>
            </w:r>
            <w:r w:rsidR="00FF541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</w:t>
            </w:r>
            <w:r w:rsidRPr="007931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93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Необхідні знання з механіки</w:t>
            </w:r>
            <w:r w:rsidRPr="007931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931C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забезпечу</w:t>
            </w:r>
            <w:r w:rsidR="00FF541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ю</w:t>
            </w:r>
            <w:r w:rsidRPr="007931C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ться </w:t>
            </w:r>
            <w:r w:rsidRPr="00793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цих курсів.</w:t>
            </w:r>
          </w:p>
        </w:tc>
        <w:tc>
          <w:tcPr>
            <w:tcW w:w="4224" w:type="dxa"/>
          </w:tcPr>
          <w:p w:rsidR="00B7630F" w:rsidRDefault="00B7630F" w:rsidP="00B7630F">
            <w:pPr>
              <w:jc w:val="both"/>
              <w:rPr>
                <w:lang w:val="uk-UA"/>
              </w:rPr>
            </w:pPr>
            <w:r w:rsidRPr="00E417FA">
              <w:rPr>
                <w:rStyle w:val="a5"/>
                <w:rFonts w:ascii="Times New Roman" w:hAnsi="Times New Roman" w:cs="Times New Roman"/>
                <w:lang w:val="uk-UA"/>
              </w:rPr>
              <w:t>В</w:t>
            </w:r>
            <w:r w:rsidR="00FF541A">
              <w:rPr>
                <w:rStyle w:val="a5"/>
                <w:rFonts w:ascii="Times New Roman" w:hAnsi="Times New Roman" w:cs="Times New Roman"/>
                <w:lang w:val="uk-UA"/>
              </w:rPr>
              <w:t xml:space="preserve">раховано </w:t>
            </w:r>
            <w:r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 xml:space="preserve">(протокол № </w:t>
            </w:r>
            <w:r w:rsidRPr="00E417FA">
              <w:rPr>
                <w:rFonts w:ascii="Times New Roman" w:hAnsi="Times New Roman" w:cs="Times New Roman"/>
                <w:spacing w:val="-6"/>
                <w:lang w:val="uk-UA"/>
              </w:rPr>
              <w:t>9</w:t>
            </w:r>
            <w:r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 xml:space="preserve">, від  </w:t>
            </w:r>
            <w:r w:rsidRPr="00E417FA">
              <w:rPr>
                <w:rFonts w:ascii="Times New Roman" w:hAnsi="Times New Roman" w:cs="Times New Roman"/>
                <w:spacing w:val="-6"/>
                <w:lang w:val="uk-UA"/>
              </w:rPr>
              <w:t>11</w:t>
            </w:r>
            <w:r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.03.202</w:t>
            </w:r>
            <w:r w:rsidRPr="00E417FA">
              <w:rPr>
                <w:rFonts w:ascii="Times New Roman" w:hAnsi="Times New Roman" w:cs="Times New Roman"/>
                <w:spacing w:val="-6"/>
                <w:lang w:val="uk-UA"/>
              </w:rPr>
              <w:t>5</w:t>
            </w:r>
            <w:r w:rsidRPr="00E417FA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)</w:t>
            </w:r>
          </w:p>
          <w:p w:rsidR="00B7630F" w:rsidRPr="00E417FA" w:rsidRDefault="00B7630F" w:rsidP="00B763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474FBA" w:rsidRDefault="00474FBA" w:rsidP="00474FBA"/>
    <w:p w:rsidR="00085DFC" w:rsidRDefault="00085DFC"/>
    <w:sectPr w:rsidR="00085DFC" w:rsidSect="0040711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A3BB6"/>
    <w:multiLevelType w:val="hybridMultilevel"/>
    <w:tmpl w:val="C3EA8F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56513C0"/>
    <w:multiLevelType w:val="hybridMultilevel"/>
    <w:tmpl w:val="C3EA8F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5D"/>
    <w:rsid w:val="00072E55"/>
    <w:rsid w:val="00085DFC"/>
    <w:rsid w:val="000F64B8"/>
    <w:rsid w:val="001243BF"/>
    <w:rsid w:val="001602AD"/>
    <w:rsid w:val="001B084A"/>
    <w:rsid w:val="00221C86"/>
    <w:rsid w:val="00287CB7"/>
    <w:rsid w:val="002A0539"/>
    <w:rsid w:val="002B1149"/>
    <w:rsid w:val="003460A2"/>
    <w:rsid w:val="00377A32"/>
    <w:rsid w:val="00407111"/>
    <w:rsid w:val="00412D3D"/>
    <w:rsid w:val="00437495"/>
    <w:rsid w:val="00474FBA"/>
    <w:rsid w:val="004971BC"/>
    <w:rsid w:val="004B272E"/>
    <w:rsid w:val="004F4ED5"/>
    <w:rsid w:val="00556168"/>
    <w:rsid w:val="00575A8E"/>
    <w:rsid w:val="005855F4"/>
    <w:rsid w:val="005D0B69"/>
    <w:rsid w:val="00647E14"/>
    <w:rsid w:val="00665D7B"/>
    <w:rsid w:val="00674F50"/>
    <w:rsid w:val="006943FD"/>
    <w:rsid w:val="006A2E53"/>
    <w:rsid w:val="00703633"/>
    <w:rsid w:val="0074756D"/>
    <w:rsid w:val="00776A26"/>
    <w:rsid w:val="007931CC"/>
    <w:rsid w:val="007F6AF4"/>
    <w:rsid w:val="00910716"/>
    <w:rsid w:val="00916E83"/>
    <w:rsid w:val="009D3101"/>
    <w:rsid w:val="009D6749"/>
    <w:rsid w:val="00A06401"/>
    <w:rsid w:val="00A103D5"/>
    <w:rsid w:val="00A55273"/>
    <w:rsid w:val="00A66E32"/>
    <w:rsid w:val="00AD6F12"/>
    <w:rsid w:val="00AE47DC"/>
    <w:rsid w:val="00B7630F"/>
    <w:rsid w:val="00BF1991"/>
    <w:rsid w:val="00C90420"/>
    <w:rsid w:val="00CB1595"/>
    <w:rsid w:val="00D3645D"/>
    <w:rsid w:val="00D460C7"/>
    <w:rsid w:val="00D824A2"/>
    <w:rsid w:val="00E417FA"/>
    <w:rsid w:val="00ED5A28"/>
    <w:rsid w:val="00F268D4"/>
    <w:rsid w:val="00F64748"/>
    <w:rsid w:val="00F67355"/>
    <w:rsid w:val="00FE2CC2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4B84E-C876-4D76-B35C-BE886E41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FB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FB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markedcontent">
    <w:name w:val="markedcontent"/>
    <w:basedOn w:val="a0"/>
    <w:rsid w:val="004F4ED5"/>
  </w:style>
  <w:style w:type="paragraph" w:customStyle="1" w:styleId="TableParagraph">
    <w:name w:val="Table Paragraph"/>
    <w:basedOn w:val="a"/>
    <w:uiPriority w:val="1"/>
    <w:qFormat/>
    <w:rsid w:val="004F4E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styleId="a5">
    <w:name w:val="Strong"/>
    <w:basedOn w:val="a0"/>
    <w:uiPriority w:val="22"/>
    <w:qFormat/>
    <w:rsid w:val="00647E14"/>
    <w:rPr>
      <w:b/>
      <w:bCs/>
    </w:rPr>
  </w:style>
  <w:style w:type="paragraph" w:styleId="a6">
    <w:name w:val="Normal (Web)"/>
    <w:basedOn w:val="a"/>
    <w:uiPriority w:val="99"/>
    <w:unhideWhenUsed/>
    <w:rsid w:val="00F2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НР</cp:lastModifiedBy>
  <cp:revision>3</cp:revision>
  <dcterms:created xsi:type="dcterms:W3CDTF">2026-03-28T15:26:00Z</dcterms:created>
  <dcterms:modified xsi:type="dcterms:W3CDTF">2026-05-11T07:15:00Z</dcterms:modified>
</cp:coreProperties>
</file>